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26F90" w14:textId="77777777" w:rsidR="00911323" w:rsidRDefault="00564AD8">
      <w:pPr>
        <w:pStyle w:val="Body"/>
      </w:pPr>
      <w:r>
        <w:rPr>
          <w:b/>
          <w:bCs/>
          <w:noProof/>
          <w:sz w:val="28"/>
          <w:szCs w:val="28"/>
        </w:rPr>
        <w:drawing>
          <wp:anchor distT="57150" distB="57150" distL="57150" distR="57150" simplePos="0" relativeHeight="251659264" behindDoc="0" locked="0" layoutInCell="1" allowOverlap="1" wp14:anchorId="5CB88A95" wp14:editId="2EA9536A">
            <wp:simplePos x="0" y="0"/>
            <wp:positionH relativeFrom="column">
              <wp:posOffset>0</wp:posOffset>
            </wp:positionH>
            <wp:positionV relativeFrom="line">
              <wp:posOffset>0</wp:posOffset>
            </wp:positionV>
            <wp:extent cx="2595880" cy="685800"/>
            <wp:effectExtent l="0" t="0" r="0" b="0"/>
            <wp:wrapSquare wrapText="bothSides" distT="57150" distB="57150" distL="57150" distR="57150"/>
            <wp:docPr id="1073741825" name="officeArt object" descr="First Liberty Logo.png"/>
            <wp:cNvGraphicFramePr/>
            <a:graphic xmlns:a="http://schemas.openxmlformats.org/drawingml/2006/main">
              <a:graphicData uri="http://schemas.openxmlformats.org/drawingml/2006/picture">
                <pic:pic xmlns:pic="http://schemas.openxmlformats.org/drawingml/2006/picture">
                  <pic:nvPicPr>
                    <pic:cNvPr id="1073741825" name="First Liberty Logo.png" descr="First Liberty Logo.png"/>
                    <pic:cNvPicPr>
                      <a:picLocks noChangeAspect="1"/>
                    </pic:cNvPicPr>
                  </pic:nvPicPr>
                  <pic:blipFill>
                    <a:blip r:embed="rId7">
                      <a:extLst/>
                    </a:blip>
                    <a:stretch>
                      <a:fillRect/>
                    </a:stretch>
                  </pic:blipFill>
                  <pic:spPr>
                    <a:xfrm>
                      <a:off x="0" y="0"/>
                      <a:ext cx="2595880" cy="685800"/>
                    </a:xfrm>
                    <a:prstGeom prst="rect">
                      <a:avLst/>
                    </a:prstGeom>
                    <a:ln w="12700" cap="flat">
                      <a:noFill/>
                      <a:miter lim="400000"/>
                    </a:ln>
                    <a:effectLst/>
                  </pic:spPr>
                </pic:pic>
              </a:graphicData>
            </a:graphic>
          </wp:anchor>
        </w:drawing>
      </w:r>
    </w:p>
    <w:p w14:paraId="518EAF8B" w14:textId="2BCD500C" w:rsidR="00911323" w:rsidRDefault="00DD5C5A">
      <w:pPr>
        <w:pStyle w:val="Body"/>
        <w:jc w:val="right"/>
        <w:rPr>
          <w:b/>
          <w:bCs/>
        </w:rPr>
      </w:pPr>
      <w:r>
        <w:rPr>
          <w:b/>
          <w:bCs/>
          <w:sz w:val="28"/>
          <w:szCs w:val="28"/>
        </w:rPr>
        <w:t>News</w:t>
      </w:r>
      <w:r w:rsidR="00564AD8">
        <w:rPr>
          <w:b/>
          <w:bCs/>
          <w:sz w:val="28"/>
          <w:szCs w:val="28"/>
        </w:rPr>
        <w:t xml:space="preserve"> Release </w:t>
      </w:r>
      <w:r w:rsidR="00564AD8">
        <w:rPr>
          <w:rFonts w:ascii="Arial Unicode MS" w:hAnsi="Arial Unicode MS"/>
        </w:rPr>
        <w:br/>
      </w:r>
      <w:r w:rsidR="00564AD8">
        <w:rPr>
          <w:b/>
          <w:bCs/>
          <w:sz w:val="22"/>
          <w:szCs w:val="22"/>
        </w:rPr>
        <w:t xml:space="preserve"> For Immediate Release: </w:t>
      </w:r>
      <w:r w:rsidR="00125119">
        <w:rPr>
          <w:b/>
          <w:bCs/>
          <w:sz w:val="22"/>
          <w:szCs w:val="22"/>
        </w:rPr>
        <w:t>4.4</w:t>
      </w:r>
      <w:r>
        <w:rPr>
          <w:b/>
          <w:bCs/>
          <w:sz w:val="22"/>
          <w:szCs w:val="22"/>
        </w:rPr>
        <w:t>.19</w:t>
      </w:r>
    </w:p>
    <w:p w14:paraId="69F1453B" w14:textId="52350A1B" w:rsidR="00911323" w:rsidRDefault="00564AD8">
      <w:pPr>
        <w:pStyle w:val="Body"/>
        <w:jc w:val="right"/>
        <w:rPr>
          <w:sz w:val="18"/>
          <w:szCs w:val="18"/>
        </w:rPr>
      </w:pPr>
      <w:r>
        <w:rPr>
          <w:b/>
          <w:bCs/>
          <w:sz w:val="28"/>
          <w:szCs w:val="28"/>
        </w:rPr>
        <w:t xml:space="preserve"> </w:t>
      </w:r>
      <w:r>
        <w:rPr>
          <w:sz w:val="28"/>
          <w:szCs w:val="28"/>
        </w:rPr>
        <w:t xml:space="preserve"> </w:t>
      </w:r>
      <w:r>
        <w:rPr>
          <w:b/>
          <w:bCs/>
          <w:sz w:val="18"/>
          <w:szCs w:val="18"/>
        </w:rPr>
        <w:t>Contact:</w:t>
      </w:r>
      <w:r>
        <w:rPr>
          <w:sz w:val="18"/>
          <w:szCs w:val="18"/>
          <w:lang w:val="nl-NL"/>
        </w:rPr>
        <w:t xml:space="preserve"> </w:t>
      </w:r>
      <w:r w:rsidR="00134666">
        <w:rPr>
          <w:sz w:val="18"/>
          <w:szCs w:val="18"/>
          <w:lang w:val="nl-NL"/>
        </w:rPr>
        <w:t xml:space="preserve">Lacey </w:t>
      </w:r>
      <w:r w:rsidR="008B165B">
        <w:rPr>
          <w:sz w:val="18"/>
          <w:szCs w:val="18"/>
          <w:lang w:val="nl-NL"/>
        </w:rPr>
        <w:t>McNiel</w:t>
      </w:r>
      <w:r>
        <w:rPr>
          <w:sz w:val="18"/>
          <w:szCs w:val="18"/>
          <w:lang w:val="nl-NL"/>
        </w:rPr>
        <w:t xml:space="preserve">, </w:t>
      </w:r>
      <w:hyperlink r:id="rId8" w:history="1">
        <w:r>
          <w:rPr>
            <w:rStyle w:val="Hyperlink0"/>
          </w:rPr>
          <w:t>media@firstliberty.org</w:t>
        </w:r>
      </w:hyperlink>
      <w:r>
        <w:rPr>
          <w:sz w:val="18"/>
          <w:szCs w:val="18"/>
        </w:rPr>
        <w:t xml:space="preserve"> </w:t>
      </w:r>
    </w:p>
    <w:p w14:paraId="36453A30" w14:textId="6C8B7E73" w:rsidR="008B165B" w:rsidRDefault="008B165B" w:rsidP="008B165B">
      <w:pPr>
        <w:pStyle w:val="Body"/>
        <w:jc w:val="right"/>
        <w:rPr>
          <w:rFonts w:eastAsia="Georgia" w:cs="Georgia"/>
          <w:sz w:val="18"/>
          <w:szCs w:val="18"/>
        </w:rPr>
      </w:pPr>
      <w:r>
        <w:rPr>
          <w:sz w:val="18"/>
          <w:szCs w:val="18"/>
        </w:rPr>
        <w:t>Direct: 972-941-4453</w:t>
      </w:r>
    </w:p>
    <w:p w14:paraId="67F9CB30" w14:textId="3EBB6602" w:rsidR="00911323" w:rsidRDefault="00911323">
      <w:pPr>
        <w:pStyle w:val="Body"/>
        <w:jc w:val="right"/>
        <w:rPr>
          <w:sz w:val="18"/>
          <w:szCs w:val="18"/>
        </w:rPr>
      </w:pPr>
    </w:p>
    <w:p w14:paraId="74F4D9B5" w14:textId="75D74CD4" w:rsidR="00911323" w:rsidRDefault="001D7220" w:rsidP="001D7220">
      <w:pPr>
        <w:pStyle w:val="Body"/>
        <w:jc w:val="center"/>
        <w:rPr>
          <w:b/>
          <w:bCs/>
        </w:rPr>
      </w:pPr>
      <w:r>
        <w:rPr>
          <w:b/>
          <w:bCs/>
          <w:noProof/>
        </w:rPr>
        <w:drawing>
          <wp:inline distT="0" distB="0" distL="0" distR="0" wp14:anchorId="5FAB5B4C" wp14:editId="77B5F0CA">
            <wp:extent cx="2395115" cy="179633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an and Wilma.jpg"/>
                    <pic:cNvPicPr/>
                  </pic:nvPicPr>
                  <pic:blipFill>
                    <a:blip r:embed="rId9"/>
                    <a:stretch>
                      <a:fillRect/>
                    </a:stretch>
                  </pic:blipFill>
                  <pic:spPr>
                    <a:xfrm>
                      <a:off x="0" y="0"/>
                      <a:ext cx="2422247" cy="1816685"/>
                    </a:xfrm>
                    <a:prstGeom prst="rect">
                      <a:avLst/>
                    </a:prstGeom>
                  </pic:spPr>
                </pic:pic>
              </a:graphicData>
            </a:graphic>
          </wp:inline>
        </w:drawing>
      </w:r>
    </w:p>
    <w:p w14:paraId="6DD8CCB2" w14:textId="77777777" w:rsidR="001D7220" w:rsidRDefault="001D7220" w:rsidP="001D7220">
      <w:pPr>
        <w:pStyle w:val="Body"/>
        <w:jc w:val="center"/>
        <w:rPr>
          <w:bCs/>
          <w:i/>
          <w:sz w:val="20"/>
          <w:szCs w:val="20"/>
        </w:rPr>
      </w:pPr>
      <w:r w:rsidRPr="006F0FD6">
        <w:rPr>
          <w:bCs/>
          <w:i/>
          <w:sz w:val="20"/>
          <w:szCs w:val="20"/>
        </w:rPr>
        <w:t xml:space="preserve">(Left to right: </w:t>
      </w:r>
      <w:r>
        <w:rPr>
          <w:bCs/>
          <w:i/>
          <w:sz w:val="20"/>
          <w:szCs w:val="20"/>
        </w:rPr>
        <w:t xml:space="preserve">First Liberty Institute clients Wilma Wells and Joan Wilson. </w:t>
      </w:r>
    </w:p>
    <w:p w14:paraId="3131B66F" w14:textId="02BB6A46" w:rsidR="001D7220" w:rsidRPr="006F0FD6" w:rsidRDefault="001D7220" w:rsidP="001D7220">
      <w:pPr>
        <w:pStyle w:val="Body"/>
        <w:jc w:val="center"/>
        <w:rPr>
          <w:bCs/>
          <w:i/>
          <w:sz w:val="20"/>
          <w:szCs w:val="20"/>
        </w:rPr>
      </w:pPr>
      <w:r w:rsidRPr="006F0FD6">
        <w:rPr>
          <w:rFonts w:cs="Arial"/>
          <w:i/>
          <w:sz w:val="20"/>
          <w:szCs w:val="20"/>
        </w:rPr>
        <w:t>Photo may be used with credit to, “First Liberty Institute” or “FirstLiberty.org”)</w:t>
      </w:r>
    </w:p>
    <w:p w14:paraId="43C168A8" w14:textId="77777777" w:rsidR="001D7220" w:rsidRDefault="001D7220" w:rsidP="00162A2F">
      <w:pPr>
        <w:pStyle w:val="Body"/>
        <w:jc w:val="center"/>
        <w:rPr>
          <w:b/>
          <w:bCs/>
          <w:sz w:val="28"/>
          <w:szCs w:val="28"/>
        </w:rPr>
      </w:pPr>
    </w:p>
    <w:p w14:paraId="6DFFFF18" w14:textId="19E365B4" w:rsidR="00911323" w:rsidRDefault="006275EE" w:rsidP="00162A2F">
      <w:pPr>
        <w:pStyle w:val="Body"/>
        <w:jc w:val="center"/>
        <w:rPr>
          <w:b/>
          <w:bCs/>
          <w:i/>
          <w:iCs/>
          <w:sz w:val="28"/>
          <w:szCs w:val="28"/>
        </w:rPr>
      </w:pPr>
      <w:r>
        <w:rPr>
          <w:b/>
          <w:bCs/>
          <w:sz w:val="28"/>
          <w:szCs w:val="28"/>
        </w:rPr>
        <w:t>Michigan</w:t>
      </w:r>
      <w:r w:rsidR="00507C2F">
        <w:rPr>
          <w:b/>
          <w:bCs/>
          <w:sz w:val="28"/>
          <w:szCs w:val="28"/>
        </w:rPr>
        <w:t xml:space="preserve"> Senior Center Employee </w:t>
      </w:r>
      <w:r>
        <w:rPr>
          <w:b/>
          <w:bCs/>
          <w:sz w:val="28"/>
          <w:szCs w:val="28"/>
        </w:rPr>
        <w:t>Censors Charlie Brown During Resident Led Christmas Reading Time for Kids</w:t>
      </w:r>
      <w:r w:rsidR="009614F7">
        <w:rPr>
          <w:b/>
          <w:bCs/>
          <w:sz w:val="28"/>
          <w:szCs w:val="28"/>
        </w:rPr>
        <w:t xml:space="preserve"> </w:t>
      </w:r>
    </w:p>
    <w:p w14:paraId="10EA30D6" w14:textId="2C8FE56B" w:rsidR="00911323" w:rsidRPr="00013686" w:rsidRDefault="00395226">
      <w:pPr>
        <w:pStyle w:val="Body"/>
        <w:jc w:val="center"/>
        <w:rPr>
          <w:i/>
          <w:iCs/>
        </w:rPr>
      </w:pPr>
      <w:r w:rsidRPr="00013686">
        <w:rPr>
          <w:i/>
          <w:iCs/>
        </w:rPr>
        <w:t xml:space="preserve">First Liberty Institute </w:t>
      </w:r>
      <w:r w:rsidR="006275EE">
        <w:rPr>
          <w:i/>
          <w:iCs/>
        </w:rPr>
        <w:t>represents resident abruptly prohibited from reading “A Charlie Brown Christmas” to visiting pre-school students</w:t>
      </w:r>
      <w:r w:rsidR="00DA73E4" w:rsidRPr="00013686">
        <w:rPr>
          <w:i/>
          <w:iCs/>
        </w:rPr>
        <w:t xml:space="preserve"> </w:t>
      </w:r>
      <w:r w:rsidR="007146A9">
        <w:rPr>
          <w:i/>
          <w:iCs/>
        </w:rPr>
        <w:t>due to</w:t>
      </w:r>
      <w:r w:rsidR="006275EE">
        <w:rPr>
          <w:i/>
          <w:iCs/>
        </w:rPr>
        <w:t xml:space="preserve"> its religious content</w:t>
      </w:r>
    </w:p>
    <w:p w14:paraId="036031A0" w14:textId="77777777" w:rsidR="00911323" w:rsidRDefault="00911323">
      <w:pPr>
        <w:pStyle w:val="Body"/>
        <w:pBdr>
          <w:bottom w:val="single" w:sz="12" w:space="0" w:color="000000"/>
        </w:pBdr>
        <w:jc w:val="center"/>
        <w:rPr>
          <w:i/>
          <w:iCs/>
        </w:rPr>
      </w:pPr>
    </w:p>
    <w:p w14:paraId="1C5C7D3A" w14:textId="77777777" w:rsidR="00911323" w:rsidRDefault="00911323">
      <w:pPr>
        <w:pStyle w:val="Body"/>
        <w:jc w:val="center"/>
        <w:rPr>
          <w:b/>
          <w:bCs/>
          <w:sz w:val="28"/>
          <w:szCs w:val="28"/>
        </w:rPr>
      </w:pPr>
    </w:p>
    <w:p w14:paraId="233CD318" w14:textId="6B25215C" w:rsidR="007B484D" w:rsidRPr="00394ABE" w:rsidRDefault="00507C2F" w:rsidP="006275EE">
      <w:pPr>
        <w:pStyle w:val="Body"/>
        <w:jc w:val="both"/>
      </w:pPr>
      <w:r>
        <w:rPr>
          <w:b/>
          <w:bCs/>
          <w:lang w:val="de-DE"/>
        </w:rPr>
        <w:t>Kalkaska, MI</w:t>
      </w:r>
      <w:r w:rsidR="00564AD8" w:rsidRPr="00394ABE">
        <w:rPr>
          <w:b/>
          <w:bCs/>
        </w:rPr>
        <w:t>—</w:t>
      </w:r>
      <w:r w:rsidR="006853B4" w:rsidRPr="00394ABE">
        <w:t xml:space="preserve">First Liberty Institute </w:t>
      </w:r>
      <w:r w:rsidR="009239DF" w:rsidRPr="00394ABE">
        <w:t xml:space="preserve">today </w:t>
      </w:r>
      <w:r w:rsidR="00D63306" w:rsidRPr="00394ABE">
        <w:t>sent</w:t>
      </w:r>
      <w:r w:rsidR="003B78CD" w:rsidRPr="00394ABE">
        <w:t xml:space="preserve"> a </w:t>
      </w:r>
      <w:r w:rsidR="003B78CD" w:rsidRPr="00394ABE">
        <w:rPr>
          <w:rStyle w:val="Hyperlink"/>
          <w:u w:val="none"/>
        </w:rPr>
        <w:t>letter</w:t>
      </w:r>
      <w:r w:rsidR="003B78CD" w:rsidRPr="00394ABE">
        <w:t xml:space="preserve"> to</w:t>
      </w:r>
      <w:r w:rsidR="00013686">
        <w:t xml:space="preserve"> </w:t>
      </w:r>
      <w:r w:rsidR="00BF09DC">
        <w:t xml:space="preserve">the </w:t>
      </w:r>
      <w:r w:rsidR="000A3D5B">
        <w:t xml:space="preserve">government-owned </w:t>
      </w:r>
      <w:r>
        <w:rPr>
          <w:rFonts w:cs="Times New Roman"/>
        </w:rPr>
        <w:t xml:space="preserve">Kalkaska </w:t>
      </w:r>
      <w:r w:rsidR="00216269">
        <w:rPr>
          <w:rFonts w:cs="Times New Roman"/>
        </w:rPr>
        <w:t xml:space="preserve">(MI) </w:t>
      </w:r>
      <w:r>
        <w:rPr>
          <w:rFonts w:cs="Times New Roman"/>
        </w:rPr>
        <w:t xml:space="preserve">Memorial Health Center </w:t>
      </w:r>
      <w:r w:rsidR="006275EE">
        <w:rPr>
          <w:rFonts w:cs="Times New Roman"/>
        </w:rPr>
        <w:t xml:space="preserve">(“KMHC”) </w:t>
      </w:r>
      <w:r w:rsidR="0036675B">
        <w:rPr>
          <w:rFonts w:cs="Arial"/>
        </w:rPr>
        <w:t>asking</w:t>
      </w:r>
      <w:r w:rsidRPr="00C47F51">
        <w:rPr>
          <w:rFonts w:cs="Arial"/>
        </w:rPr>
        <w:t xml:space="preserve"> that it </w:t>
      </w:r>
      <w:r>
        <w:rPr>
          <w:rFonts w:cs="Arial"/>
        </w:rPr>
        <w:t>institute</w:t>
      </w:r>
      <w:r w:rsidRPr="00C47F51">
        <w:rPr>
          <w:rFonts w:cs="Arial"/>
        </w:rPr>
        <w:t xml:space="preserve"> policies </w:t>
      </w:r>
      <w:r>
        <w:rPr>
          <w:rFonts w:cs="Arial"/>
        </w:rPr>
        <w:t>ensuring that its</w:t>
      </w:r>
      <w:r w:rsidRPr="00C47F51">
        <w:rPr>
          <w:rFonts w:cs="Arial"/>
        </w:rPr>
        <w:t xml:space="preserve"> </w:t>
      </w:r>
      <w:r>
        <w:rPr>
          <w:rFonts w:cs="Arial"/>
        </w:rPr>
        <w:t xml:space="preserve">employees will abide by laws protecting the </w:t>
      </w:r>
      <w:r w:rsidR="006275EE">
        <w:rPr>
          <w:rFonts w:cs="Arial"/>
        </w:rPr>
        <w:t xml:space="preserve">First Amendment </w:t>
      </w:r>
      <w:r>
        <w:rPr>
          <w:rFonts w:cs="Arial"/>
        </w:rPr>
        <w:t xml:space="preserve">rights of its </w:t>
      </w:r>
      <w:r w:rsidR="00125119">
        <w:rPr>
          <w:rFonts w:cs="Arial"/>
        </w:rPr>
        <w:t xml:space="preserve">senior living center </w:t>
      </w:r>
      <w:r>
        <w:rPr>
          <w:rFonts w:cs="Arial"/>
        </w:rPr>
        <w:t>residents</w:t>
      </w:r>
      <w:r w:rsidRPr="00C47F51">
        <w:rPr>
          <w:rFonts w:eastAsia="Times New Roman"/>
        </w:rPr>
        <w:t>.</w:t>
      </w:r>
      <w:r w:rsidRPr="00C47F51">
        <w:rPr>
          <w:rFonts w:cs="Arial"/>
        </w:rPr>
        <w:t xml:space="preserve">  </w:t>
      </w:r>
      <w:r>
        <w:rPr>
          <w:rFonts w:cs="Arial"/>
        </w:rPr>
        <w:t xml:space="preserve">In December, an employee of </w:t>
      </w:r>
      <w:r w:rsidR="001D7220">
        <w:rPr>
          <w:rFonts w:cs="Arial"/>
        </w:rPr>
        <w:t>KMHC</w:t>
      </w:r>
      <w:r>
        <w:rPr>
          <w:rFonts w:cs="Arial"/>
        </w:rPr>
        <w:t xml:space="preserve"> prohibited a resident from reading sections of “A Charlie Brown Christmas” to visiting pre-school children because </w:t>
      </w:r>
      <w:r w:rsidR="00371597">
        <w:rPr>
          <w:rFonts w:cs="Arial"/>
        </w:rPr>
        <w:t xml:space="preserve">it </w:t>
      </w:r>
      <w:r>
        <w:rPr>
          <w:rFonts w:cs="Arial"/>
        </w:rPr>
        <w:t xml:space="preserve">contained religious content.  </w:t>
      </w:r>
      <w:r w:rsidRPr="00C47F51">
        <w:rPr>
          <w:rFonts w:cs="Arial"/>
        </w:rPr>
        <w:t xml:space="preserve">The letter also asks </w:t>
      </w:r>
      <w:r w:rsidR="00371597">
        <w:rPr>
          <w:rFonts w:cs="Arial"/>
        </w:rPr>
        <w:t xml:space="preserve">KMHC officials </w:t>
      </w:r>
      <w:r w:rsidRPr="00C47F51">
        <w:rPr>
          <w:rFonts w:cs="Arial"/>
        </w:rPr>
        <w:t>to apologize</w:t>
      </w:r>
      <w:r>
        <w:rPr>
          <w:rFonts w:cs="Arial"/>
        </w:rPr>
        <w:t xml:space="preserve"> to the residents</w:t>
      </w:r>
      <w:r w:rsidR="006275EE">
        <w:rPr>
          <w:rFonts w:cs="Arial"/>
        </w:rPr>
        <w:t xml:space="preserve"> involved</w:t>
      </w:r>
      <w:r w:rsidR="00BF09DC">
        <w:t>.</w:t>
      </w:r>
    </w:p>
    <w:p w14:paraId="1BC09BF4" w14:textId="6E41B15C" w:rsidR="00BC4E57" w:rsidRPr="00394ABE" w:rsidRDefault="00BC4E57" w:rsidP="006275EE">
      <w:pPr>
        <w:pStyle w:val="Body"/>
        <w:jc w:val="both"/>
      </w:pPr>
    </w:p>
    <w:p w14:paraId="693E102E" w14:textId="5A9FBD28" w:rsidR="00BC4E57" w:rsidRPr="00394ABE" w:rsidRDefault="00BC4E57" w:rsidP="006275EE">
      <w:pPr>
        <w:pStyle w:val="Body"/>
        <w:jc w:val="both"/>
      </w:pPr>
      <w:r w:rsidRPr="00394ABE">
        <w:t xml:space="preserve">You can read the letter, </w:t>
      </w:r>
      <w:hyperlink r:id="rId10" w:history="1">
        <w:r w:rsidRPr="00AD41CF">
          <w:rPr>
            <w:rStyle w:val="Hyperlink"/>
          </w:rPr>
          <w:t>here</w:t>
        </w:r>
      </w:hyperlink>
      <w:r w:rsidRPr="00394ABE">
        <w:t>.</w:t>
      </w:r>
    </w:p>
    <w:p w14:paraId="6F7AFBF5" w14:textId="77777777" w:rsidR="007B484D" w:rsidRPr="00394ABE" w:rsidRDefault="007B484D" w:rsidP="006275EE">
      <w:pPr>
        <w:pStyle w:val="Body"/>
        <w:jc w:val="both"/>
      </w:pPr>
    </w:p>
    <w:p w14:paraId="5C20E7B4" w14:textId="6E3CA9D7" w:rsidR="007B484D" w:rsidRPr="00DA73E4" w:rsidRDefault="007B484D" w:rsidP="006275EE">
      <w:pPr>
        <w:pStyle w:val="Body"/>
        <w:jc w:val="both"/>
      </w:pPr>
      <w:r w:rsidRPr="00DA73E4">
        <w:t>“</w:t>
      </w:r>
      <w:r w:rsidR="007146A9">
        <w:t>There’s nothing quite like a government Grinch crushing the spirit of Christmas</w:t>
      </w:r>
      <w:r w:rsidRPr="00DA73E4">
        <w:t xml:space="preserve">,” said </w:t>
      </w:r>
      <w:r w:rsidR="00507C2F">
        <w:t>Keisha Russell</w:t>
      </w:r>
      <w:r w:rsidR="00BC4E57" w:rsidRPr="00DA73E4">
        <w:t xml:space="preserve">, </w:t>
      </w:r>
      <w:r w:rsidR="00507C2F">
        <w:t xml:space="preserve">Associate </w:t>
      </w:r>
      <w:r w:rsidR="00BC4E57" w:rsidRPr="00DA73E4">
        <w:t xml:space="preserve">Counsel </w:t>
      </w:r>
      <w:r w:rsidR="00507C2F">
        <w:t>for</w:t>
      </w:r>
      <w:r w:rsidR="009239DF" w:rsidRPr="00DA73E4">
        <w:rPr>
          <w:rFonts w:cs="Times New Roman"/>
        </w:rPr>
        <w:t xml:space="preserve"> First Liberty Institute</w:t>
      </w:r>
      <w:r w:rsidRPr="00DA73E4">
        <w:t xml:space="preserve">. </w:t>
      </w:r>
      <w:r w:rsidR="00CD4ECE" w:rsidRPr="00DA73E4">
        <w:t>“</w:t>
      </w:r>
      <w:r w:rsidR="007146A9">
        <w:t xml:space="preserve">Our clients were simply exercising their constitutionally protected rights </w:t>
      </w:r>
      <w:r w:rsidR="00216269">
        <w:t xml:space="preserve">by reading a much beloved Christmas story to children </w:t>
      </w:r>
      <w:r w:rsidR="007146A9">
        <w:t xml:space="preserve">when they were silenced.  </w:t>
      </w:r>
      <w:r w:rsidR="00216269">
        <w:t>KMHC need</w:t>
      </w:r>
      <w:r w:rsidR="000A3D5B">
        <w:t>s</w:t>
      </w:r>
      <w:r w:rsidR="00216269">
        <w:t xml:space="preserve"> to ensure that the rights of its residents are protected and issue an</w:t>
      </w:r>
      <w:r w:rsidR="007146A9">
        <w:t xml:space="preserve"> apology</w:t>
      </w:r>
      <w:r w:rsidR="00BF09DC" w:rsidRPr="00DA73E4">
        <w:t>.</w:t>
      </w:r>
      <w:r w:rsidR="003D4DC9" w:rsidRPr="00DA73E4">
        <w:t>”</w:t>
      </w:r>
    </w:p>
    <w:p w14:paraId="18463BF5" w14:textId="5976E132" w:rsidR="00222371" w:rsidRPr="00DA73E4" w:rsidRDefault="00222371" w:rsidP="006275EE">
      <w:pPr>
        <w:pStyle w:val="Body"/>
        <w:jc w:val="both"/>
      </w:pPr>
    </w:p>
    <w:p w14:paraId="6D0672AB" w14:textId="6B75359B" w:rsidR="006275EE" w:rsidRPr="006275EE" w:rsidRDefault="001D7220" w:rsidP="006275EE">
      <w:pPr>
        <w:rPr>
          <w:rFonts w:ascii="Georgia" w:hAnsi="Georgia"/>
        </w:rPr>
      </w:pPr>
      <w:r>
        <w:rPr>
          <w:rFonts w:ascii="Georgia" w:hAnsi="Georgia"/>
        </w:rPr>
        <w:t>Just before Chris</w:t>
      </w:r>
      <w:r w:rsidR="000A3D5B">
        <w:rPr>
          <w:rFonts w:ascii="Georgia" w:hAnsi="Georgia"/>
        </w:rPr>
        <w:t>t</w:t>
      </w:r>
      <w:r>
        <w:rPr>
          <w:rFonts w:ascii="Georgia" w:hAnsi="Georgia"/>
        </w:rPr>
        <w:t>mas</w:t>
      </w:r>
      <w:r w:rsidR="006275EE" w:rsidRPr="006275EE">
        <w:rPr>
          <w:rFonts w:ascii="Georgia" w:hAnsi="Georgia"/>
        </w:rPr>
        <w:t xml:space="preserve">, </w:t>
      </w:r>
      <w:r w:rsidR="00C74536">
        <w:rPr>
          <w:rFonts w:ascii="Georgia" w:hAnsi="Georgia"/>
        </w:rPr>
        <w:t>students from</w:t>
      </w:r>
      <w:r w:rsidR="00C74536" w:rsidRPr="006275EE">
        <w:rPr>
          <w:rFonts w:ascii="Georgia" w:hAnsi="Georgia"/>
        </w:rPr>
        <w:t xml:space="preserve"> </w:t>
      </w:r>
      <w:r w:rsidR="00216269">
        <w:rPr>
          <w:rFonts w:ascii="Georgia" w:hAnsi="Georgia"/>
        </w:rPr>
        <w:t>KMHC</w:t>
      </w:r>
      <w:r w:rsidR="00C74536">
        <w:rPr>
          <w:rFonts w:ascii="Georgia" w:hAnsi="Georgia"/>
        </w:rPr>
        <w:t>’s</w:t>
      </w:r>
      <w:r w:rsidR="00216269">
        <w:rPr>
          <w:rFonts w:ascii="Georgia" w:hAnsi="Georgia"/>
        </w:rPr>
        <w:t xml:space="preserve"> Child Development Center and Pre-School</w:t>
      </w:r>
      <w:r w:rsidR="006275EE">
        <w:rPr>
          <w:rFonts w:ascii="Georgia" w:hAnsi="Georgia"/>
        </w:rPr>
        <w:t xml:space="preserve"> </w:t>
      </w:r>
      <w:r w:rsidR="00371597">
        <w:rPr>
          <w:rFonts w:ascii="Georgia" w:hAnsi="Georgia"/>
        </w:rPr>
        <w:t xml:space="preserve">(“CDCP”) </w:t>
      </w:r>
      <w:r w:rsidR="006275EE" w:rsidRPr="006275EE">
        <w:rPr>
          <w:rFonts w:ascii="Georgia" w:hAnsi="Georgia"/>
        </w:rPr>
        <w:t xml:space="preserve">visited residents of </w:t>
      </w:r>
      <w:r w:rsidR="00C74536">
        <w:rPr>
          <w:rFonts w:ascii="Georgia" w:hAnsi="Georgia"/>
        </w:rPr>
        <w:t>KMHC’s</w:t>
      </w:r>
      <w:r w:rsidR="006275EE" w:rsidRPr="006275EE">
        <w:rPr>
          <w:rFonts w:ascii="Georgia" w:hAnsi="Georgia"/>
        </w:rPr>
        <w:t xml:space="preserve"> Assisted Living Center. As part of this visit, the elderly residents of the Center read Christmas stories to the students. One resident read Tim Burton’s “The Nightmare Before Christmas” without incident. </w:t>
      </w:r>
      <w:r>
        <w:rPr>
          <w:rFonts w:ascii="Georgia" w:hAnsi="Georgia"/>
        </w:rPr>
        <w:t xml:space="preserve"> When another resident, First Liberty client </w:t>
      </w:r>
      <w:r w:rsidR="0036675B">
        <w:rPr>
          <w:rFonts w:ascii="Georgia" w:hAnsi="Georgia"/>
        </w:rPr>
        <w:t>Wilma Wells</w:t>
      </w:r>
      <w:r w:rsidR="005E352B">
        <w:rPr>
          <w:rFonts w:ascii="Georgia" w:hAnsi="Georgia"/>
        </w:rPr>
        <w:t>,</w:t>
      </w:r>
      <w:r w:rsidR="006275EE" w:rsidRPr="006275EE">
        <w:rPr>
          <w:rFonts w:ascii="Georgia" w:hAnsi="Georgia"/>
        </w:rPr>
        <w:t xml:space="preserve"> asked the children if they knew </w:t>
      </w:r>
      <w:r w:rsidR="00DE524E">
        <w:rPr>
          <w:rFonts w:ascii="Georgia" w:hAnsi="Georgia"/>
        </w:rPr>
        <w:t xml:space="preserve">why </w:t>
      </w:r>
      <w:r w:rsidR="006275EE" w:rsidRPr="006275EE">
        <w:rPr>
          <w:rFonts w:ascii="Georgia" w:hAnsi="Georgia"/>
        </w:rPr>
        <w:t>Christmas</w:t>
      </w:r>
      <w:r w:rsidR="005E352B">
        <w:rPr>
          <w:rFonts w:ascii="Georgia" w:hAnsi="Georgia"/>
        </w:rPr>
        <w:t xml:space="preserve"> is celebrated</w:t>
      </w:r>
      <w:r>
        <w:rPr>
          <w:rFonts w:ascii="Georgia" w:hAnsi="Georgia"/>
        </w:rPr>
        <w:t>,</w:t>
      </w:r>
      <w:r w:rsidR="006275EE" w:rsidRPr="006275EE">
        <w:rPr>
          <w:rFonts w:ascii="Georgia" w:hAnsi="Georgia"/>
        </w:rPr>
        <w:t xml:space="preserve"> an unidentified </w:t>
      </w:r>
      <w:r w:rsidR="00216269">
        <w:rPr>
          <w:rFonts w:ascii="Georgia" w:hAnsi="Georgia"/>
        </w:rPr>
        <w:t>CDCP</w:t>
      </w:r>
      <w:r w:rsidR="007146A9">
        <w:rPr>
          <w:rFonts w:ascii="Georgia" w:hAnsi="Georgia"/>
        </w:rPr>
        <w:t xml:space="preserve"> employee</w:t>
      </w:r>
      <w:r w:rsidR="006275EE" w:rsidRPr="006275EE">
        <w:rPr>
          <w:rFonts w:ascii="Georgia" w:hAnsi="Georgia"/>
        </w:rPr>
        <w:t xml:space="preserve"> accompanying the students interjected, stating “We won’t go there, Wilma.”</w:t>
      </w:r>
    </w:p>
    <w:p w14:paraId="2B6A0B99" w14:textId="77777777" w:rsidR="006275EE" w:rsidRPr="006275EE" w:rsidRDefault="006275EE" w:rsidP="006275EE">
      <w:pPr>
        <w:rPr>
          <w:rFonts w:ascii="Georgia" w:hAnsi="Georgia"/>
        </w:rPr>
      </w:pPr>
    </w:p>
    <w:p w14:paraId="5B4FF72F" w14:textId="27C88ABE" w:rsidR="006275EE" w:rsidRPr="006275EE" w:rsidRDefault="006275EE" w:rsidP="006275EE">
      <w:pPr>
        <w:rPr>
          <w:rFonts w:ascii="Georgia" w:hAnsi="Georgia"/>
        </w:rPr>
      </w:pPr>
      <w:r w:rsidRPr="006275EE">
        <w:rPr>
          <w:rFonts w:ascii="Georgia" w:hAnsi="Georgia"/>
        </w:rPr>
        <w:t xml:space="preserve">Later, </w:t>
      </w:r>
      <w:r w:rsidR="0036675B">
        <w:rPr>
          <w:rFonts w:ascii="Georgia" w:hAnsi="Georgia"/>
        </w:rPr>
        <w:t>First Liberty client Joan</w:t>
      </w:r>
      <w:r>
        <w:rPr>
          <w:rFonts w:ascii="Georgia" w:hAnsi="Georgia"/>
        </w:rPr>
        <w:t xml:space="preserve"> </w:t>
      </w:r>
      <w:r w:rsidRPr="006275EE">
        <w:rPr>
          <w:rFonts w:ascii="Georgia" w:hAnsi="Georgia"/>
        </w:rPr>
        <w:t>Wilson</w:t>
      </w:r>
      <w:r>
        <w:rPr>
          <w:rFonts w:ascii="Georgia" w:hAnsi="Georgia"/>
        </w:rPr>
        <w:t xml:space="preserve"> was r</w:t>
      </w:r>
      <w:r w:rsidRPr="006275EE">
        <w:rPr>
          <w:rFonts w:ascii="Georgia" w:hAnsi="Georgia"/>
        </w:rPr>
        <w:t>eading “A Charlie Brown Christmas” to the students</w:t>
      </w:r>
      <w:r w:rsidR="00371597">
        <w:rPr>
          <w:rFonts w:ascii="Georgia" w:hAnsi="Georgia"/>
        </w:rPr>
        <w:t xml:space="preserve">, and while </w:t>
      </w:r>
      <w:r>
        <w:rPr>
          <w:rFonts w:ascii="Georgia" w:hAnsi="Georgia"/>
        </w:rPr>
        <w:t xml:space="preserve">explaining Linus’s historical account of the Christmas story, the </w:t>
      </w:r>
      <w:r w:rsidR="007146A9">
        <w:rPr>
          <w:rFonts w:ascii="Georgia" w:hAnsi="Georgia"/>
        </w:rPr>
        <w:t xml:space="preserve">same </w:t>
      </w:r>
      <w:r w:rsidR="007146A9">
        <w:rPr>
          <w:rFonts w:ascii="Georgia" w:hAnsi="Georgia"/>
        </w:rPr>
        <w:lastRenderedPageBreak/>
        <w:t>employee</w:t>
      </w:r>
      <w:r>
        <w:rPr>
          <w:rFonts w:ascii="Georgia" w:hAnsi="Georgia"/>
        </w:rPr>
        <w:t xml:space="preserve"> interrupted, </w:t>
      </w:r>
      <w:r w:rsidR="007146A9">
        <w:rPr>
          <w:rFonts w:ascii="Georgia" w:hAnsi="Georgia"/>
        </w:rPr>
        <w:t xml:space="preserve">abruptly </w:t>
      </w:r>
      <w:r>
        <w:rPr>
          <w:rFonts w:ascii="Georgia" w:hAnsi="Georgia"/>
        </w:rPr>
        <w:t>canceled the visit, and escorted the children out before Mrs. Wilson</w:t>
      </w:r>
      <w:r w:rsidRPr="006275EE">
        <w:rPr>
          <w:rFonts w:ascii="Georgia" w:hAnsi="Georgia"/>
        </w:rPr>
        <w:t xml:space="preserve"> could finish.</w:t>
      </w:r>
      <w:bookmarkStart w:id="0" w:name="_GoBack"/>
      <w:bookmarkEnd w:id="0"/>
    </w:p>
    <w:p w14:paraId="34C8A909" w14:textId="2FE5DAD5" w:rsidR="00A9289B" w:rsidRPr="006275EE" w:rsidRDefault="00A9289B" w:rsidP="006275EE">
      <w:pPr>
        <w:rPr>
          <w:rFonts w:ascii="Georgia" w:hAnsi="Georgia"/>
        </w:rPr>
      </w:pPr>
    </w:p>
    <w:p w14:paraId="4910E55A" w14:textId="5C0A1DC5" w:rsidR="00AE3176" w:rsidRPr="00DE524E" w:rsidRDefault="006275EE" w:rsidP="00DE524E">
      <w:pPr>
        <w:rPr>
          <w:rFonts w:ascii="Georgia" w:hAnsi="Georgia"/>
        </w:rPr>
      </w:pPr>
      <w:r w:rsidRPr="006275EE">
        <w:rPr>
          <w:rFonts w:ascii="Georgia" w:hAnsi="Georgia"/>
        </w:rPr>
        <w:t xml:space="preserve">In its letter, First Liberty argues that the </w:t>
      </w:r>
      <w:r w:rsidR="00216269">
        <w:rPr>
          <w:rFonts w:ascii="Georgia" w:hAnsi="Georgia"/>
        </w:rPr>
        <w:t>CDCP</w:t>
      </w:r>
      <w:r w:rsidR="007146A9">
        <w:rPr>
          <w:rFonts w:ascii="Georgia" w:hAnsi="Georgia"/>
        </w:rPr>
        <w:t xml:space="preserve"> employee</w:t>
      </w:r>
      <w:r w:rsidRPr="006275EE">
        <w:rPr>
          <w:rFonts w:ascii="Georgia" w:hAnsi="Georgia"/>
        </w:rPr>
        <w:t xml:space="preserve"> violated the free speech and free exercise rights of the residents because they are private citizens whose speech, including religious speech, </w:t>
      </w:r>
      <w:r w:rsidR="00371597">
        <w:rPr>
          <w:rFonts w:ascii="Georgia" w:hAnsi="Georgia"/>
        </w:rPr>
        <w:t>is</w:t>
      </w:r>
      <w:r w:rsidRPr="006275EE">
        <w:rPr>
          <w:rFonts w:ascii="Georgia" w:hAnsi="Georgia"/>
        </w:rPr>
        <w:t xml:space="preserve"> protected by the First Amendment.  It also argues</w:t>
      </w:r>
      <w:r w:rsidR="00371597">
        <w:rPr>
          <w:rFonts w:ascii="Georgia" w:hAnsi="Georgia"/>
        </w:rPr>
        <w:t xml:space="preserve"> that</w:t>
      </w:r>
      <w:r w:rsidRPr="006275EE">
        <w:rPr>
          <w:rFonts w:ascii="Georgia" w:hAnsi="Georgia"/>
        </w:rPr>
        <w:t xml:space="preserve"> when a government employee, such as the CDCP teacher, censors or bans certain speakers or speech purely because of its religious motivation, it constitutes </w:t>
      </w:r>
      <w:r w:rsidR="00DE524E">
        <w:rPr>
          <w:rFonts w:ascii="Georgia" w:hAnsi="Georgia"/>
        </w:rPr>
        <w:t xml:space="preserve">illegal </w:t>
      </w:r>
      <w:r w:rsidRPr="006275EE">
        <w:rPr>
          <w:rFonts w:ascii="Georgia" w:hAnsi="Georgia"/>
        </w:rPr>
        <w:t>“viewpoint discrimination.”</w:t>
      </w:r>
      <w:r w:rsidR="00846B86" w:rsidRPr="00DA73E4">
        <w:rPr>
          <w:bCs/>
        </w:rPr>
        <w:tab/>
      </w:r>
    </w:p>
    <w:p w14:paraId="0CC03BFB" w14:textId="77777777" w:rsidR="00911323" w:rsidRPr="00DA73E4" w:rsidRDefault="00911323" w:rsidP="00DD5C5A">
      <w:pPr>
        <w:pStyle w:val="Body"/>
        <w:jc w:val="both"/>
      </w:pPr>
    </w:p>
    <w:p w14:paraId="45C9D457" w14:textId="77777777" w:rsidR="00911323" w:rsidRDefault="00564AD8">
      <w:pPr>
        <w:pStyle w:val="Body"/>
        <w:jc w:val="center"/>
        <w:rPr>
          <w:b/>
          <w:bCs/>
          <w:i/>
          <w:iCs/>
        </w:rPr>
      </w:pPr>
      <w:r>
        <w:rPr>
          <w:b/>
          <w:bCs/>
          <w:i/>
          <w:iCs/>
        </w:rPr>
        <w:t>###</w:t>
      </w:r>
    </w:p>
    <w:p w14:paraId="6AE3E45F" w14:textId="77777777" w:rsidR="00911323" w:rsidRDefault="00911323">
      <w:pPr>
        <w:pStyle w:val="Body"/>
        <w:jc w:val="both"/>
      </w:pPr>
    </w:p>
    <w:p w14:paraId="43BCF763" w14:textId="77777777" w:rsidR="00911323" w:rsidRDefault="00564AD8" w:rsidP="00155F19">
      <w:pPr>
        <w:pStyle w:val="Body"/>
        <w:jc w:val="both"/>
        <w:outlineLvl w:val="0"/>
        <w:rPr>
          <w:b/>
          <w:bCs/>
        </w:rPr>
      </w:pPr>
      <w:r>
        <w:rPr>
          <w:b/>
          <w:bCs/>
        </w:rPr>
        <w:t xml:space="preserve">About First Liberty Institute </w:t>
      </w:r>
    </w:p>
    <w:p w14:paraId="436B79F1" w14:textId="77777777" w:rsidR="00911323" w:rsidRDefault="009455C6">
      <w:pPr>
        <w:pStyle w:val="Body"/>
        <w:jc w:val="both"/>
      </w:pPr>
      <w:hyperlink r:id="rId11" w:history="1">
        <w:r w:rsidR="00564AD8">
          <w:rPr>
            <w:rStyle w:val="Link"/>
          </w:rPr>
          <w:t>First Liberty Institute</w:t>
        </w:r>
      </w:hyperlink>
      <w:r w:rsidR="00564AD8">
        <w:t xml:space="preserve"> is a non-profit public interest law firm and the largest legal organization in the nation dedicated exclusively to defending religious freedom for all Americans. </w:t>
      </w:r>
    </w:p>
    <w:p w14:paraId="0D31D863" w14:textId="77777777" w:rsidR="00911323" w:rsidRDefault="00911323">
      <w:pPr>
        <w:pStyle w:val="Body"/>
        <w:jc w:val="both"/>
        <w:rPr>
          <w:b/>
          <w:bCs/>
        </w:rPr>
      </w:pPr>
    </w:p>
    <w:p w14:paraId="4C470C88" w14:textId="2ED791FA" w:rsidR="00911323" w:rsidRPr="008B165B" w:rsidRDefault="00564AD8" w:rsidP="005547B4">
      <w:pPr>
        <w:pStyle w:val="Body"/>
      </w:pPr>
      <w:r w:rsidRPr="008B165B">
        <w:rPr>
          <w:color w:val="222222"/>
          <w:u w:color="222222"/>
        </w:rPr>
        <w:t xml:space="preserve">To arrange an interview, contact </w:t>
      </w:r>
      <w:r w:rsidR="00134666" w:rsidRPr="008B165B">
        <w:rPr>
          <w:color w:val="222222"/>
          <w:u w:color="222222"/>
        </w:rPr>
        <w:t>Lacey McNiel</w:t>
      </w:r>
      <w:r w:rsidRPr="008B165B">
        <w:rPr>
          <w:color w:val="222222"/>
          <w:u w:color="222222"/>
        </w:rPr>
        <w:t xml:space="preserve"> at </w:t>
      </w:r>
      <w:hyperlink r:id="rId12" w:history="1">
        <w:r w:rsidRPr="008B165B">
          <w:rPr>
            <w:rStyle w:val="Link"/>
          </w:rPr>
          <w:t>media@firstliberty.org</w:t>
        </w:r>
      </w:hyperlink>
      <w:r w:rsidRPr="008B165B">
        <w:rPr>
          <w:color w:val="222222"/>
          <w:u w:color="222222"/>
        </w:rPr>
        <w:t xml:space="preserve"> or by calling </w:t>
      </w:r>
      <w:r w:rsidR="008B165B" w:rsidRPr="008B165B">
        <w:t>972-941-4453</w:t>
      </w:r>
      <w:r w:rsidRPr="008B165B">
        <w:rPr>
          <w:color w:val="222222"/>
          <w:u w:color="222222"/>
        </w:rPr>
        <w:t>.</w:t>
      </w:r>
    </w:p>
    <w:sectPr w:rsidR="00911323" w:rsidRPr="008B165B">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BD37D" w14:textId="77777777" w:rsidR="009455C6" w:rsidRDefault="009455C6">
      <w:r>
        <w:separator/>
      </w:r>
    </w:p>
  </w:endnote>
  <w:endnote w:type="continuationSeparator" w:id="0">
    <w:p w14:paraId="69A89F99" w14:textId="77777777" w:rsidR="009455C6" w:rsidRDefault="00945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8E42B" w14:textId="77777777" w:rsidR="009455C6" w:rsidRDefault="009455C6">
      <w:r>
        <w:separator/>
      </w:r>
    </w:p>
  </w:footnote>
  <w:footnote w:type="continuationSeparator" w:id="0">
    <w:p w14:paraId="68BD6861" w14:textId="77777777" w:rsidR="009455C6" w:rsidRDefault="00945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BB34B5"/>
    <w:multiLevelType w:val="hybridMultilevel"/>
    <w:tmpl w:val="73BC9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323"/>
    <w:rsid w:val="00013686"/>
    <w:rsid w:val="0004126D"/>
    <w:rsid w:val="000639F9"/>
    <w:rsid w:val="00095E81"/>
    <w:rsid w:val="000A3D5B"/>
    <w:rsid w:val="000A6E49"/>
    <w:rsid w:val="000B50C1"/>
    <w:rsid w:val="000C0B39"/>
    <w:rsid w:val="000D0F79"/>
    <w:rsid w:val="0010010B"/>
    <w:rsid w:val="001208BF"/>
    <w:rsid w:val="00125119"/>
    <w:rsid w:val="00134666"/>
    <w:rsid w:val="00151828"/>
    <w:rsid w:val="00151D79"/>
    <w:rsid w:val="00155F19"/>
    <w:rsid w:val="00162A2F"/>
    <w:rsid w:val="00163DE5"/>
    <w:rsid w:val="0017658E"/>
    <w:rsid w:val="001823B0"/>
    <w:rsid w:val="00183FBA"/>
    <w:rsid w:val="001A09C0"/>
    <w:rsid w:val="001A523A"/>
    <w:rsid w:val="001D7220"/>
    <w:rsid w:val="001F3262"/>
    <w:rsid w:val="00216269"/>
    <w:rsid w:val="00222371"/>
    <w:rsid w:val="00253FF9"/>
    <w:rsid w:val="00261671"/>
    <w:rsid w:val="00275AD7"/>
    <w:rsid w:val="0028182F"/>
    <w:rsid w:val="002C00EB"/>
    <w:rsid w:val="002C7276"/>
    <w:rsid w:val="002F4348"/>
    <w:rsid w:val="002F55DA"/>
    <w:rsid w:val="003227D7"/>
    <w:rsid w:val="00337A40"/>
    <w:rsid w:val="00340835"/>
    <w:rsid w:val="00350546"/>
    <w:rsid w:val="00357444"/>
    <w:rsid w:val="0036675B"/>
    <w:rsid w:val="00371597"/>
    <w:rsid w:val="003834CE"/>
    <w:rsid w:val="00394ABE"/>
    <w:rsid w:val="00395226"/>
    <w:rsid w:val="003A7C3A"/>
    <w:rsid w:val="003B78CD"/>
    <w:rsid w:val="003D4DC9"/>
    <w:rsid w:val="003E3DCC"/>
    <w:rsid w:val="003F69F7"/>
    <w:rsid w:val="00405AB2"/>
    <w:rsid w:val="0042591F"/>
    <w:rsid w:val="004615F7"/>
    <w:rsid w:val="004E76C1"/>
    <w:rsid w:val="00501718"/>
    <w:rsid w:val="00507C2F"/>
    <w:rsid w:val="005214C8"/>
    <w:rsid w:val="005374C4"/>
    <w:rsid w:val="0054074A"/>
    <w:rsid w:val="0055229F"/>
    <w:rsid w:val="005547B4"/>
    <w:rsid w:val="00564AD8"/>
    <w:rsid w:val="00570A82"/>
    <w:rsid w:val="005A716A"/>
    <w:rsid w:val="005D6767"/>
    <w:rsid w:val="005E352B"/>
    <w:rsid w:val="0061505B"/>
    <w:rsid w:val="00620FF6"/>
    <w:rsid w:val="006275EE"/>
    <w:rsid w:val="0066133A"/>
    <w:rsid w:val="00666769"/>
    <w:rsid w:val="00667C8A"/>
    <w:rsid w:val="00670FC6"/>
    <w:rsid w:val="00672DE0"/>
    <w:rsid w:val="00673237"/>
    <w:rsid w:val="006853B4"/>
    <w:rsid w:val="006A4401"/>
    <w:rsid w:val="006C0D88"/>
    <w:rsid w:val="006C4FFE"/>
    <w:rsid w:val="006C785B"/>
    <w:rsid w:val="006E105A"/>
    <w:rsid w:val="006E7F08"/>
    <w:rsid w:val="006F01FF"/>
    <w:rsid w:val="007050E1"/>
    <w:rsid w:val="00711177"/>
    <w:rsid w:val="007129B0"/>
    <w:rsid w:val="007146A9"/>
    <w:rsid w:val="007270BE"/>
    <w:rsid w:val="00737643"/>
    <w:rsid w:val="007475EA"/>
    <w:rsid w:val="00767FEA"/>
    <w:rsid w:val="00770239"/>
    <w:rsid w:val="00771F05"/>
    <w:rsid w:val="00793098"/>
    <w:rsid w:val="007A4BC6"/>
    <w:rsid w:val="007B484D"/>
    <w:rsid w:val="007C577D"/>
    <w:rsid w:val="007C6766"/>
    <w:rsid w:val="007D7114"/>
    <w:rsid w:val="007E0A50"/>
    <w:rsid w:val="007E2D22"/>
    <w:rsid w:val="007E5A01"/>
    <w:rsid w:val="00802591"/>
    <w:rsid w:val="00820F49"/>
    <w:rsid w:val="00823DA7"/>
    <w:rsid w:val="008451D5"/>
    <w:rsid w:val="00846B86"/>
    <w:rsid w:val="00860A20"/>
    <w:rsid w:val="0087316D"/>
    <w:rsid w:val="008910F1"/>
    <w:rsid w:val="008B165B"/>
    <w:rsid w:val="008C1836"/>
    <w:rsid w:val="008F1F15"/>
    <w:rsid w:val="008F50D7"/>
    <w:rsid w:val="008F66D6"/>
    <w:rsid w:val="008F756D"/>
    <w:rsid w:val="00904153"/>
    <w:rsid w:val="00911323"/>
    <w:rsid w:val="00913618"/>
    <w:rsid w:val="00922F95"/>
    <w:rsid w:val="009239DF"/>
    <w:rsid w:val="009455C6"/>
    <w:rsid w:val="00946B08"/>
    <w:rsid w:val="009614F7"/>
    <w:rsid w:val="00976080"/>
    <w:rsid w:val="009900B0"/>
    <w:rsid w:val="00992EFB"/>
    <w:rsid w:val="009A135A"/>
    <w:rsid w:val="009A45DD"/>
    <w:rsid w:val="009B2C08"/>
    <w:rsid w:val="009C6153"/>
    <w:rsid w:val="009D1035"/>
    <w:rsid w:val="009E13F2"/>
    <w:rsid w:val="009F5840"/>
    <w:rsid w:val="00A07278"/>
    <w:rsid w:val="00A24592"/>
    <w:rsid w:val="00A53660"/>
    <w:rsid w:val="00A55596"/>
    <w:rsid w:val="00A834B7"/>
    <w:rsid w:val="00A834E9"/>
    <w:rsid w:val="00A9289B"/>
    <w:rsid w:val="00A97D2E"/>
    <w:rsid w:val="00AB5037"/>
    <w:rsid w:val="00AD41CF"/>
    <w:rsid w:val="00AE3176"/>
    <w:rsid w:val="00AE6841"/>
    <w:rsid w:val="00B11B4E"/>
    <w:rsid w:val="00B22263"/>
    <w:rsid w:val="00B324C3"/>
    <w:rsid w:val="00B36643"/>
    <w:rsid w:val="00B37FAD"/>
    <w:rsid w:val="00B55776"/>
    <w:rsid w:val="00B92C33"/>
    <w:rsid w:val="00BC272A"/>
    <w:rsid w:val="00BC4E57"/>
    <w:rsid w:val="00BE2E8D"/>
    <w:rsid w:val="00BF09DC"/>
    <w:rsid w:val="00BF52EC"/>
    <w:rsid w:val="00C251F4"/>
    <w:rsid w:val="00C3224C"/>
    <w:rsid w:val="00C33A36"/>
    <w:rsid w:val="00C74346"/>
    <w:rsid w:val="00C74536"/>
    <w:rsid w:val="00CC05D8"/>
    <w:rsid w:val="00CD4ECE"/>
    <w:rsid w:val="00CE7085"/>
    <w:rsid w:val="00CE73D9"/>
    <w:rsid w:val="00CE7EF2"/>
    <w:rsid w:val="00D024D2"/>
    <w:rsid w:val="00D10F8A"/>
    <w:rsid w:val="00D63306"/>
    <w:rsid w:val="00D67EA9"/>
    <w:rsid w:val="00D95C79"/>
    <w:rsid w:val="00DA41F4"/>
    <w:rsid w:val="00DA73E4"/>
    <w:rsid w:val="00DA7640"/>
    <w:rsid w:val="00DA7D64"/>
    <w:rsid w:val="00DB3E02"/>
    <w:rsid w:val="00DB4B0A"/>
    <w:rsid w:val="00DB4C21"/>
    <w:rsid w:val="00DB6A8C"/>
    <w:rsid w:val="00DC772C"/>
    <w:rsid w:val="00DD22AB"/>
    <w:rsid w:val="00DD332B"/>
    <w:rsid w:val="00DD5C5A"/>
    <w:rsid w:val="00DD7A40"/>
    <w:rsid w:val="00DE524E"/>
    <w:rsid w:val="00E10794"/>
    <w:rsid w:val="00E30B4F"/>
    <w:rsid w:val="00E45177"/>
    <w:rsid w:val="00E64150"/>
    <w:rsid w:val="00E74C14"/>
    <w:rsid w:val="00E975E2"/>
    <w:rsid w:val="00EA4058"/>
    <w:rsid w:val="00EB28A7"/>
    <w:rsid w:val="00EC7CB3"/>
    <w:rsid w:val="00EF768E"/>
    <w:rsid w:val="00F038A1"/>
    <w:rsid w:val="00F2077F"/>
    <w:rsid w:val="00F44E06"/>
    <w:rsid w:val="00F44EFA"/>
    <w:rsid w:val="00F73004"/>
    <w:rsid w:val="00F761A8"/>
    <w:rsid w:val="00F819F6"/>
    <w:rsid w:val="00F975A8"/>
    <w:rsid w:val="00FA475A"/>
    <w:rsid w:val="00FB582D"/>
    <w:rsid w:val="00FB692D"/>
    <w:rsid w:val="00FC227E"/>
    <w:rsid w:val="00FC28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E028FC"/>
  <w15:docId w15:val="{28B547F0-BA12-D74F-9B6E-813878024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Georgia" w:hAnsi="Georgia"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color w:val="0000FF"/>
      <w:sz w:val="18"/>
      <w:szCs w:val="18"/>
      <w:u w:val="single" w:color="0000FF"/>
    </w:rPr>
  </w:style>
  <w:style w:type="paragraph" w:customStyle="1" w:styleId="Default">
    <w:name w:val="Default"/>
    <w:rPr>
      <w:rFonts w:ascii="Helvetica Neue" w:eastAsia="Helvetica Neue" w:hAnsi="Helvetica Neue" w:cs="Helvetica Neue"/>
      <w:color w:val="000000"/>
      <w:sz w:val="22"/>
      <w:szCs w:val="22"/>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A13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35A"/>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D4ECE"/>
    <w:rPr>
      <w:b/>
      <w:bCs/>
      <w:sz w:val="20"/>
      <w:szCs w:val="20"/>
    </w:rPr>
  </w:style>
  <w:style w:type="character" w:customStyle="1" w:styleId="CommentSubjectChar">
    <w:name w:val="Comment Subject Char"/>
    <w:basedOn w:val="CommentTextChar"/>
    <w:link w:val="CommentSubject"/>
    <w:uiPriority w:val="99"/>
    <w:semiHidden/>
    <w:rsid w:val="00CD4ECE"/>
    <w:rPr>
      <w:b/>
      <w:bCs/>
      <w:sz w:val="24"/>
      <w:szCs w:val="24"/>
    </w:rPr>
  </w:style>
  <w:style w:type="character" w:customStyle="1" w:styleId="UnresolvedMention1">
    <w:name w:val="Unresolved Mention1"/>
    <w:basedOn w:val="DefaultParagraphFont"/>
    <w:uiPriority w:val="99"/>
    <w:semiHidden/>
    <w:unhideWhenUsed/>
    <w:rsid w:val="00FC227E"/>
    <w:rPr>
      <w:color w:val="808080"/>
      <w:shd w:val="clear" w:color="auto" w:fill="E6E6E6"/>
    </w:rPr>
  </w:style>
  <w:style w:type="character" w:styleId="FollowedHyperlink">
    <w:name w:val="FollowedHyperlink"/>
    <w:basedOn w:val="DefaultParagraphFont"/>
    <w:uiPriority w:val="99"/>
    <w:semiHidden/>
    <w:unhideWhenUsed/>
    <w:rsid w:val="00C33A36"/>
    <w:rPr>
      <w:color w:val="FF00FF" w:themeColor="followedHyperlink"/>
      <w:u w:val="single"/>
    </w:rPr>
  </w:style>
  <w:style w:type="paragraph" w:styleId="Header">
    <w:name w:val="header"/>
    <w:basedOn w:val="Normal"/>
    <w:link w:val="HeaderChar"/>
    <w:uiPriority w:val="99"/>
    <w:unhideWhenUsed/>
    <w:rsid w:val="00846B86"/>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eastAsia="Times New Roman"/>
      <w:bdr w:val="none" w:sz="0" w:space="0" w:color="auto"/>
    </w:rPr>
  </w:style>
  <w:style w:type="character" w:customStyle="1" w:styleId="HeaderChar">
    <w:name w:val="Header Char"/>
    <w:basedOn w:val="DefaultParagraphFont"/>
    <w:link w:val="Header"/>
    <w:uiPriority w:val="99"/>
    <w:rsid w:val="00846B86"/>
    <w:rPr>
      <w:rFonts w:eastAsia="Times New Roman"/>
      <w:sz w:val="24"/>
      <w:szCs w:val="24"/>
      <w:bdr w:val="none" w:sz="0" w:space="0" w:color="auto"/>
    </w:rPr>
  </w:style>
  <w:style w:type="paragraph" w:styleId="ListParagraph">
    <w:name w:val="List Paragraph"/>
    <w:basedOn w:val="Normal"/>
    <w:uiPriority w:val="34"/>
    <w:qFormat/>
    <w:rsid w:val="00F761A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rPr>
  </w:style>
  <w:style w:type="character" w:customStyle="1" w:styleId="UnresolvedMention2">
    <w:name w:val="Unresolved Mention2"/>
    <w:basedOn w:val="DefaultParagraphFont"/>
    <w:uiPriority w:val="99"/>
    <w:semiHidden/>
    <w:unhideWhenUsed/>
    <w:rsid w:val="00DB4B0A"/>
    <w:rPr>
      <w:color w:val="808080"/>
      <w:shd w:val="clear" w:color="auto" w:fill="E6E6E6"/>
    </w:rPr>
  </w:style>
  <w:style w:type="character" w:styleId="UnresolvedMention">
    <w:name w:val="Unresolved Mention"/>
    <w:basedOn w:val="DefaultParagraphFont"/>
    <w:uiPriority w:val="99"/>
    <w:semiHidden/>
    <w:unhideWhenUsed/>
    <w:rsid w:val="00CE7EF2"/>
    <w:rPr>
      <w:color w:val="605E5C"/>
      <w:shd w:val="clear" w:color="auto" w:fill="E1DFDD"/>
    </w:rPr>
  </w:style>
  <w:style w:type="paragraph" w:styleId="BodyText">
    <w:name w:val="Body Text"/>
    <w:basedOn w:val="Normal"/>
    <w:link w:val="BodyTextChar"/>
    <w:uiPriority w:val="1"/>
    <w:qFormat/>
    <w:rsid w:val="006275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9"/>
    </w:pPr>
    <w:rPr>
      <w:rFonts w:ascii="Georgia" w:hAnsi="Georgia" w:cs="Georgia"/>
    </w:rPr>
  </w:style>
  <w:style w:type="character" w:customStyle="1" w:styleId="BodyTextChar">
    <w:name w:val="Body Text Char"/>
    <w:basedOn w:val="DefaultParagraphFont"/>
    <w:link w:val="BodyText"/>
    <w:uiPriority w:val="1"/>
    <w:rsid w:val="006275EE"/>
    <w:rPr>
      <w:rFonts w:ascii="Georgia" w:hAnsi="Georgia" w:cs="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62667">
      <w:bodyDiv w:val="1"/>
      <w:marLeft w:val="0"/>
      <w:marRight w:val="0"/>
      <w:marTop w:val="0"/>
      <w:marBottom w:val="0"/>
      <w:divBdr>
        <w:top w:val="none" w:sz="0" w:space="0" w:color="auto"/>
        <w:left w:val="none" w:sz="0" w:space="0" w:color="auto"/>
        <w:bottom w:val="none" w:sz="0" w:space="0" w:color="auto"/>
        <w:right w:val="none" w:sz="0" w:space="0" w:color="auto"/>
      </w:divBdr>
    </w:div>
    <w:div w:id="678195126">
      <w:bodyDiv w:val="1"/>
      <w:marLeft w:val="0"/>
      <w:marRight w:val="0"/>
      <w:marTop w:val="0"/>
      <w:marBottom w:val="0"/>
      <w:divBdr>
        <w:top w:val="none" w:sz="0" w:space="0" w:color="auto"/>
        <w:left w:val="none" w:sz="0" w:space="0" w:color="auto"/>
        <w:bottom w:val="none" w:sz="0" w:space="0" w:color="auto"/>
        <w:right w:val="none" w:sz="0" w:space="0" w:color="auto"/>
      </w:divBdr>
    </w:div>
    <w:div w:id="1299847654">
      <w:bodyDiv w:val="1"/>
      <w:marLeft w:val="0"/>
      <w:marRight w:val="0"/>
      <w:marTop w:val="0"/>
      <w:marBottom w:val="0"/>
      <w:divBdr>
        <w:top w:val="none" w:sz="0" w:space="0" w:color="auto"/>
        <w:left w:val="none" w:sz="0" w:space="0" w:color="auto"/>
        <w:bottom w:val="none" w:sz="0" w:space="0" w:color="auto"/>
        <w:right w:val="none" w:sz="0" w:space="0" w:color="auto"/>
      </w:divBdr>
    </w:div>
    <w:div w:id="1816291687">
      <w:bodyDiv w:val="1"/>
      <w:marLeft w:val="0"/>
      <w:marRight w:val="0"/>
      <w:marTop w:val="0"/>
      <w:marBottom w:val="0"/>
      <w:divBdr>
        <w:top w:val="none" w:sz="0" w:space="0" w:color="auto"/>
        <w:left w:val="none" w:sz="0" w:space="0" w:color="auto"/>
        <w:bottom w:val="none" w:sz="0" w:space="0" w:color="auto"/>
        <w:right w:val="none" w:sz="0" w:space="0" w:color="auto"/>
      </w:divBdr>
      <w:divsChild>
        <w:div w:id="962614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455904">
              <w:marLeft w:val="0"/>
              <w:marRight w:val="0"/>
              <w:marTop w:val="0"/>
              <w:marBottom w:val="0"/>
              <w:divBdr>
                <w:top w:val="none" w:sz="0" w:space="0" w:color="auto"/>
                <w:left w:val="none" w:sz="0" w:space="0" w:color="auto"/>
                <w:bottom w:val="none" w:sz="0" w:space="0" w:color="auto"/>
                <w:right w:val="none" w:sz="0" w:space="0" w:color="auto"/>
              </w:divBdr>
              <w:divsChild>
                <w:div w:id="4247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sChild>
        <w:div w:id="912277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173169">
              <w:marLeft w:val="0"/>
              <w:marRight w:val="0"/>
              <w:marTop w:val="0"/>
              <w:marBottom w:val="0"/>
              <w:divBdr>
                <w:top w:val="none" w:sz="0" w:space="0" w:color="auto"/>
                <w:left w:val="none" w:sz="0" w:space="0" w:color="auto"/>
                <w:bottom w:val="none" w:sz="0" w:space="0" w:color="auto"/>
                <w:right w:val="none" w:sz="0" w:space="0" w:color="auto"/>
              </w:divBdr>
              <w:divsChild>
                <w:div w:id="5999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dia@firstliberty.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edia@firstlibert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rstliberty.org/" TargetMode="External"/><Relationship Id="rId5" Type="http://schemas.openxmlformats.org/officeDocument/2006/relationships/footnotes" Target="footnotes.xml"/><Relationship Id="rId10" Type="http://schemas.openxmlformats.org/officeDocument/2006/relationships/hyperlink" Target="https://firstliberty.org/wp-content/uploads/2019/04/20190404_KMHC-letter_Redacted.pdf"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FLI</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Freund</cp:lastModifiedBy>
  <cp:revision>7</cp:revision>
  <cp:lastPrinted>2018-05-08T03:05:00Z</cp:lastPrinted>
  <dcterms:created xsi:type="dcterms:W3CDTF">2019-04-02T16:50:00Z</dcterms:created>
  <dcterms:modified xsi:type="dcterms:W3CDTF">2019-04-04T15:01:00Z</dcterms:modified>
</cp:coreProperties>
</file>